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A1" w:rsidRDefault="006D67A1" w:rsidP="00405440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附件：</w:t>
      </w:r>
    </w:p>
    <w:p w:rsidR="006D67A1" w:rsidRPr="006D67A1" w:rsidRDefault="006D67A1" w:rsidP="006D67A1">
      <w:pPr>
        <w:spacing w:line="360" w:lineRule="auto"/>
        <w:jc w:val="center"/>
        <w:rPr>
          <w:rFonts w:ascii="黑体" w:eastAsia="黑体" w:hAnsi="黑体"/>
          <w:sz w:val="36"/>
        </w:rPr>
      </w:pPr>
      <w:bookmarkStart w:id="0" w:name="_GoBack"/>
      <w:r w:rsidRPr="006D67A1">
        <w:rPr>
          <w:rFonts w:ascii="黑体" w:eastAsia="黑体" w:hAnsi="黑体" w:hint="eastAsia"/>
          <w:sz w:val="36"/>
        </w:rPr>
        <w:t>样本单位申请表</w:t>
      </w: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417"/>
        <w:gridCol w:w="1418"/>
        <w:gridCol w:w="1276"/>
        <w:gridCol w:w="992"/>
        <w:gridCol w:w="1887"/>
      </w:tblGrid>
      <w:tr w:rsidR="006D67A1" w:rsidRPr="006D67A1" w:rsidTr="0082462B">
        <w:trPr>
          <w:trHeight w:val="454"/>
          <w:jc w:val="center"/>
        </w:trPr>
        <w:tc>
          <w:tcPr>
            <w:tcW w:w="2230" w:type="dxa"/>
            <w:vAlign w:val="center"/>
          </w:tcPr>
          <w:bookmarkEnd w:id="0"/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>参与起草标准名称</w:t>
            </w:r>
          </w:p>
        </w:tc>
        <w:tc>
          <w:tcPr>
            <w:tcW w:w="6990" w:type="dxa"/>
            <w:gridSpan w:val="5"/>
            <w:vAlign w:val="center"/>
          </w:tcPr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>《纺熔非织造布企业综合能耗计算办法及基本定额》</w:t>
            </w:r>
          </w:p>
        </w:tc>
      </w:tr>
      <w:tr w:rsidR="006D67A1" w:rsidRPr="006D67A1" w:rsidTr="0082462B">
        <w:trPr>
          <w:trHeight w:val="454"/>
          <w:jc w:val="center"/>
        </w:trPr>
        <w:tc>
          <w:tcPr>
            <w:tcW w:w="2230" w:type="dxa"/>
            <w:vAlign w:val="center"/>
          </w:tcPr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企业名称</w:t>
            </w:r>
          </w:p>
        </w:tc>
        <w:tc>
          <w:tcPr>
            <w:tcW w:w="6990" w:type="dxa"/>
            <w:gridSpan w:val="5"/>
            <w:vAlign w:val="center"/>
          </w:tcPr>
          <w:p w:rsidR="006D67A1" w:rsidRPr="006D67A1" w:rsidRDefault="006D67A1" w:rsidP="006D67A1">
            <w:pPr>
              <w:spacing w:line="360" w:lineRule="auto"/>
              <w:ind w:right="-13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67A1" w:rsidRPr="006D67A1" w:rsidTr="0082462B">
        <w:trPr>
          <w:trHeight w:val="454"/>
          <w:jc w:val="center"/>
        </w:trPr>
        <w:tc>
          <w:tcPr>
            <w:tcW w:w="2230" w:type="dxa"/>
            <w:vAlign w:val="center"/>
          </w:tcPr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通信地址</w:t>
            </w:r>
          </w:p>
        </w:tc>
        <w:tc>
          <w:tcPr>
            <w:tcW w:w="4111" w:type="dxa"/>
            <w:gridSpan w:val="3"/>
            <w:vAlign w:val="center"/>
          </w:tcPr>
          <w:p w:rsidR="006D67A1" w:rsidRPr="006D67A1" w:rsidRDefault="006D67A1" w:rsidP="006D67A1">
            <w:pPr>
              <w:spacing w:line="360" w:lineRule="auto"/>
              <w:ind w:right="-13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67A1" w:rsidRPr="006D67A1" w:rsidRDefault="006D67A1" w:rsidP="006D67A1">
            <w:pPr>
              <w:spacing w:line="360" w:lineRule="auto"/>
              <w:ind w:right="-131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邮编</w:t>
            </w:r>
          </w:p>
        </w:tc>
        <w:tc>
          <w:tcPr>
            <w:tcW w:w="1887" w:type="dxa"/>
            <w:vAlign w:val="center"/>
          </w:tcPr>
          <w:p w:rsidR="006D67A1" w:rsidRPr="006D67A1" w:rsidRDefault="006D67A1" w:rsidP="006D67A1">
            <w:pPr>
              <w:spacing w:line="360" w:lineRule="auto"/>
              <w:ind w:right="-13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67A1" w:rsidRPr="006D67A1" w:rsidTr="0082462B">
        <w:trPr>
          <w:trHeight w:val="454"/>
          <w:jc w:val="center"/>
        </w:trPr>
        <w:tc>
          <w:tcPr>
            <w:tcW w:w="2230" w:type="dxa"/>
            <w:vAlign w:val="center"/>
          </w:tcPr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>标准工作</w:t>
            </w: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联系人</w:t>
            </w:r>
          </w:p>
        </w:tc>
        <w:tc>
          <w:tcPr>
            <w:tcW w:w="1417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>职务/职称</w:t>
            </w:r>
          </w:p>
        </w:tc>
        <w:tc>
          <w:tcPr>
            <w:tcW w:w="1276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电话</w:t>
            </w:r>
          </w:p>
        </w:tc>
        <w:tc>
          <w:tcPr>
            <w:tcW w:w="1887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67A1" w:rsidRPr="006D67A1" w:rsidTr="0082462B">
        <w:trPr>
          <w:trHeight w:val="454"/>
          <w:jc w:val="center"/>
        </w:trPr>
        <w:tc>
          <w:tcPr>
            <w:tcW w:w="2230" w:type="dxa"/>
            <w:vAlign w:val="center"/>
          </w:tcPr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1887" w:type="dxa"/>
            <w:vAlign w:val="center"/>
          </w:tcPr>
          <w:p w:rsidR="006D67A1" w:rsidRPr="006D67A1" w:rsidRDefault="006D67A1" w:rsidP="006D67A1">
            <w:pPr>
              <w:spacing w:line="360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67A1" w:rsidRPr="006D67A1" w:rsidTr="00405440">
        <w:trPr>
          <w:trHeight w:val="4731"/>
          <w:jc w:val="center"/>
        </w:trPr>
        <w:tc>
          <w:tcPr>
            <w:tcW w:w="2230" w:type="dxa"/>
            <w:vAlign w:val="center"/>
          </w:tcPr>
          <w:p w:rsidR="006D67A1" w:rsidRPr="006D67A1" w:rsidRDefault="006D67A1" w:rsidP="006D67A1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>基本信息</w:t>
            </w:r>
          </w:p>
        </w:tc>
        <w:tc>
          <w:tcPr>
            <w:tcW w:w="6990" w:type="dxa"/>
            <w:gridSpan w:val="5"/>
          </w:tcPr>
          <w:p w:rsidR="006D67A1" w:rsidRPr="006D67A1" w:rsidRDefault="006D67A1" w:rsidP="006D67A1">
            <w:pPr>
              <w:ind w:right="-131"/>
              <w:jc w:val="left"/>
              <w:rPr>
                <w:rFonts w:ascii="宋体" w:eastAsia="宋体" w:hAnsi="宋体" w:cs="Times New Roman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Cs w:val="24"/>
              </w:rPr>
              <w:t>（企业基本情况、</w:t>
            </w:r>
            <w:r>
              <w:rPr>
                <w:rFonts w:ascii="宋体" w:eastAsia="宋体" w:hAnsi="宋体" w:cs="Times New Roman" w:hint="eastAsia"/>
                <w:szCs w:val="24"/>
              </w:rPr>
              <w:t>生产线数量、主要工艺及产品类型</w:t>
            </w:r>
            <w:r w:rsidRPr="006D67A1">
              <w:rPr>
                <w:rFonts w:ascii="宋体" w:eastAsia="宋体" w:hAnsi="宋体" w:cs="Times New Roman" w:hint="eastAsia"/>
                <w:szCs w:val="24"/>
              </w:rPr>
              <w:t>等）</w:t>
            </w:r>
          </w:p>
          <w:p w:rsidR="006D67A1" w:rsidRPr="006D67A1" w:rsidRDefault="006D67A1" w:rsidP="006D67A1">
            <w:pPr>
              <w:ind w:right="-131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6D67A1" w:rsidRPr="006D67A1" w:rsidRDefault="006D67A1" w:rsidP="006D67A1">
            <w:pPr>
              <w:ind w:right="-131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6D67A1" w:rsidRPr="006D67A1" w:rsidTr="00405440">
        <w:trPr>
          <w:trHeight w:val="1552"/>
          <w:jc w:val="center"/>
        </w:trPr>
        <w:tc>
          <w:tcPr>
            <w:tcW w:w="2230" w:type="dxa"/>
            <w:vAlign w:val="center"/>
          </w:tcPr>
          <w:p w:rsidR="006D67A1" w:rsidRPr="006D67A1" w:rsidRDefault="006D67A1" w:rsidP="00405440">
            <w:pPr>
              <w:spacing w:line="360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参与</w:t>
            </w:r>
            <w:r w:rsidRPr="006D67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标准</w:t>
            </w:r>
            <w:r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制修订</w:t>
            </w:r>
            <w:r w:rsidRPr="006D67A1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工作并承担相应义务</w:t>
            </w:r>
          </w:p>
        </w:tc>
        <w:tc>
          <w:tcPr>
            <w:tcW w:w="6990" w:type="dxa"/>
            <w:gridSpan w:val="5"/>
            <w:vAlign w:val="center"/>
          </w:tcPr>
          <w:p w:rsidR="00405440" w:rsidRDefault="006D67A1" w:rsidP="004054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</w:pPr>
            <w:r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1</w:t>
            </w:r>
            <w:r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="00405440"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在</w:t>
            </w:r>
            <w:proofErr w:type="gramStart"/>
            <w:r w:rsidR="00405440"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中产协的</w:t>
            </w:r>
            <w:proofErr w:type="gramEnd"/>
            <w:r w:rsidR="00405440"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统筹下，</w:t>
            </w:r>
            <w:r w:rsidR="0040544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委派熟悉生产能耗、设备工艺的人员，</w:t>
            </w:r>
            <w:r w:rsidR="00405440"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积极全程参与标准的</w:t>
            </w:r>
            <w:r w:rsidR="00405440" w:rsidRPr="006D67A1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制修订</w:t>
            </w:r>
            <w:r w:rsidR="00405440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工作</w:t>
            </w:r>
            <w:r w:rsidR="00405440" w:rsidRPr="006D67A1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；</w:t>
            </w:r>
          </w:p>
          <w:p w:rsidR="006D67A1" w:rsidRPr="006D67A1" w:rsidRDefault="00405440" w:rsidP="0040544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、</w:t>
            </w:r>
            <w:r w:rsidR="006D67A1"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提供本标准</w:t>
            </w:r>
            <w:r w:rsidR="006D67A1" w:rsidRPr="006D67A1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编制需要的相关资料</w:t>
            </w:r>
            <w:r w:rsidR="006D67A1" w:rsidRPr="006D67A1">
              <w:rPr>
                <w:rFonts w:ascii="Times New Roman" w:eastAsia="宋体" w:hAnsi="Times New Roman" w:cs="Times New Roman" w:hint="eastAsia"/>
                <w:color w:val="000000"/>
                <w:kern w:val="0"/>
                <w:szCs w:val="24"/>
              </w:rPr>
              <w:t>和数据</w:t>
            </w:r>
            <w:r w:rsidR="006D67A1" w:rsidRPr="006D67A1">
              <w:rPr>
                <w:rFonts w:ascii="Times New Roman" w:eastAsia="宋体" w:hAnsi="Times New Roman" w:cs="Times New Roman"/>
                <w:color w:val="000000"/>
                <w:kern w:val="0"/>
                <w:szCs w:val="24"/>
              </w:rPr>
              <w:t>；</w:t>
            </w:r>
          </w:p>
        </w:tc>
      </w:tr>
      <w:tr w:rsidR="00405440" w:rsidRPr="006D67A1" w:rsidTr="00405440">
        <w:trPr>
          <w:trHeight w:val="2539"/>
          <w:jc w:val="center"/>
        </w:trPr>
        <w:tc>
          <w:tcPr>
            <w:tcW w:w="9220" w:type="dxa"/>
            <w:gridSpan w:val="6"/>
          </w:tcPr>
          <w:p w:rsidR="00405440" w:rsidRDefault="00405440" w:rsidP="00405440">
            <w:pPr>
              <w:spacing w:line="360" w:lineRule="auto"/>
              <w:ind w:right="-94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05440" w:rsidRPr="006D67A1" w:rsidRDefault="00405440" w:rsidP="00405440">
            <w:pPr>
              <w:spacing w:line="360" w:lineRule="auto"/>
              <w:ind w:right="-94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单位意见：       </w:t>
            </w:r>
          </w:p>
          <w:p w:rsidR="00405440" w:rsidRDefault="00405440" w:rsidP="006D67A1">
            <w:pPr>
              <w:wordWrap w:val="0"/>
              <w:spacing w:line="360" w:lineRule="auto"/>
              <w:ind w:right="-94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405440" w:rsidRPr="006D67A1" w:rsidRDefault="00405440" w:rsidP="00405440">
            <w:pPr>
              <w:spacing w:line="360" w:lineRule="auto"/>
              <w:ind w:right="866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单位</w:t>
            </w: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盖章</w:t>
            </w: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</w:t>
            </w:r>
          </w:p>
          <w:p w:rsidR="00405440" w:rsidRPr="006D67A1" w:rsidRDefault="00405440" w:rsidP="00405440">
            <w:pPr>
              <w:wordWrap w:val="0"/>
              <w:spacing w:line="360" w:lineRule="auto"/>
              <w:ind w:right="-94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</w:t>
            </w: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</w:t>
            </w:r>
            <w:r w:rsidRPr="006D67A1">
              <w:rPr>
                <w:rFonts w:ascii="宋体" w:eastAsia="宋体" w:hAnsi="宋体" w:cs="Times New Roman"/>
                <w:sz w:val="24"/>
                <w:szCs w:val="24"/>
              </w:rPr>
              <w:t>年   月   日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</w:t>
            </w:r>
            <w:r w:rsidRPr="006D67A1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957125" w:rsidRPr="00957125" w:rsidRDefault="00957125" w:rsidP="00957125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 w:val="22"/>
          <w:szCs w:val="20"/>
        </w:rPr>
      </w:pP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请各单位于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7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月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3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日前将附件盖章扫描件发送至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nonwovens2008@163.com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。</w:t>
      </w:r>
    </w:p>
    <w:p w:rsidR="006D67A1" w:rsidRPr="00F61047" w:rsidRDefault="00957125" w:rsidP="00957125">
      <w:pPr>
        <w:spacing w:line="360" w:lineRule="auto"/>
        <w:rPr>
          <w:sz w:val="24"/>
        </w:rPr>
      </w:pP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联系人：丁勤雯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13661526015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，</w:t>
      </w:r>
      <w:r w:rsidR="00A4789B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邵阳</w:t>
      </w:r>
      <w:r w:rsidR="00A4789B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13602564186</w:t>
      </w:r>
      <w:r w:rsidR="00A4789B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，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杨佩琴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15300445477</w:t>
      </w:r>
      <w:r w:rsidRPr="00957125">
        <w:rPr>
          <w:rFonts w:ascii="Times New Roman" w:eastAsia="宋体" w:hAnsi="Times New Roman" w:cs="Times New Roman" w:hint="eastAsia"/>
          <w:color w:val="000000"/>
          <w:kern w:val="0"/>
          <w:sz w:val="22"/>
          <w:szCs w:val="20"/>
        </w:rPr>
        <w:t>。</w:t>
      </w:r>
    </w:p>
    <w:sectPr w:rsidR="006D67A1" w:rsidRPr="00F610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0F" w:rsidRDefault="00243B0F" w:rsidP="002468A5">
      <w:r>
        <w:separator/>
      </w:r>
    </w:p>
  </w:endnote>
  <w:endnote w:type="continuationSeparator" w:id="0">
    <w:p w:rsidR="00243B0F" w:rsidRDefault="00243B0F" w:rsidP="00246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0F" w:rsidRDefault="00243B0F" w:rsidP="002468A5">
      <w:r>
        <w:separator/>
      </w:r>
    </w:p>
  </w:footnote>
  <w:footnote w:type="continuationSeparator" w:id="0">
    <w:p w:rsidR="00243B0F" w:rsidRDefault="00243B0F" w:rsidP="00246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B5"/>
    <w:rsid w:val="000A7186"/>
    <w:rsid w:val="00243B0F"/>
    <w:rsid w:val="002468A5"/>
    <w:rsid w:val="002D0AB5"/>
    <w:rsid w:val="00405440"/>
    <w:rsid w:val="00427E03"/>
    <w:rsid w:val="004A112A"/>
    <w:rsid w:val="00513F0D"/>
    <w:rsid w:val="005A0469"/>
    <w:rsid w:val="005A556E"/>
    <w:rsid w:val="006D67A1"/>
    <w:rsid w:val="00860CDD"/>
    <w:rsid w:val="00957125"/>
    <w:rsid w:val="00963DB0"/>
    <w:rsid w:val="00A4789B"/>
    <w:rsid w:val="00A70829"/>
    <w:rsid w:val="00AA394D"/>
    <w:rsid w:val="00AC4EBD"/>
    <w:rsid w:val="00BA7B10"/>
    <w:rsid w:val="00D35FB1"/>
    <w:rsid w:val="00D367D6"/>
    <w:rsid w:val="00F6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D0A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D0AB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D0AB5"/>
    <w:rPr>
      <w:color w:val="0000FF"/>
      <w:u w:val="single"/>
    </w:rPr>
  </w:style>
  <w:style w:type="character" w:styleId="a4">
    <w:name w:val="Emphasis"/>
    <w:basedOn w:val="a0"/>
    <w:uiPriority w:val="20"/>
    <w:qFormat/>
    <w:rsid w:val="002D0AB5"/>
    <w:rPr>
      <w:i/>
      <w:i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67A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67A1"/>
  </w:style>
  <w:style w:type="paragraph" w:styleId="a6">
    <w:name w:val="header"/>
    <w:basedOn w:val="a"/>
    <w:link w:val="Char0"/>
    <w:uiPriority w:val="99"/>
    <w:unhideWhenUsed/>
    <w:rsid w:val="0024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468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4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468A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2D0AB5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2D0AB5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2D0AB5"/>
    <w:rPr>
      <w:color w:val="0000FF"/>
      <w:u w:val="single"/>
    </w:rPr>
  </w:style>
  <w:style w:type="character" w:styleId="a4">
    <w:name w:val="Emphasis"/>
    <w:basedOn w:val="a0"/>
    <w:uiPriority w:val="20"/>
    <w:qFormat/>
    <w:rsid w:val="002D0AB5"/>
    <w:rPr>
      <w:i/>
      <w:iCs/>
    </w:rPr>
  </w:style>
  <w:style w:type="paragraph" w:styleId="a5">
    <w:name w:val="Date"/>
    <w:basedOn w:val="a"/>
    <w:next w:val="a"/>
    <w:link w:val="Char"/>
    <w:uiPriority w:val="99"/>
    <w:semiHidden/>
    <w:unhideWhenUsed/>
    <w:rsid w:val="006D67A1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6D67A1"/>
  </w:style>
  <w:style w:type="paragraph" w:styleId="a6">
    <w:name w:val="header"/>
    <w:basedOn w:val="a"/>
    <w:link w:val="Char0"/>
    <w:uiPriority w:val="99"/>
    <w:unhideWhenUsed/>
    <w:rsid w:val="002468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2468A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2468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468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 huang</dc:creator>
  <cp:lastModifiedBy>jy huang</cp:lastModifiedBy>
  <cp:revision>10</cp:revision>
  <dcterms:created xsi:type="dcterms:W3CDTF">2019-06-19T05:49:00Z</dcterms:created>
  <dcterms:modified xsi:type="dcterms:W3CDTF">2019-06-20T09:15:00Z</dcterms:modified>
</cp:coreProperties>
</file>